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tabs>
          <w:tab w:val="left" w:pos="9700"/>
          <w:tab w:val="left" w:pos="9700"/>
        </w:tabs>
        <w:jc w:val="right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</w:p>
    <w:p w:rsidR="00000000" w:rsidDel="00000000" w:rsidP="00000000" w:rsidRDefault="00000000" w:rsidRPr="00000000" w14:paraId="00000002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Leeds Menorah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13"/>
          <w:tab w:val="right" w:pos="9026"/>
        </w:tabs>
        <w:spacing w:after="0" w:line="240" w:lineRule="auto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Swimming Rota Autumn Term </w:t>
      </w:r>
    </w:p>
    <w:p w:rsidR="00000000" w:rsidDel="00000000" w:rsidP="00000000" w:rsidRDefault="00000000" w:rsidRPr="00000000" w14:paraId="0000000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Fridays, Sept 2021 – Dec 2021</w:t>
      </w:r>
    </w:p>
    <w:p w:rsidR="00000000" w:rsidDel="00000000" w:rsidP="00000000" w:rsidRDefault="00000000" w:rsidRPr="00000000" w14:paraId="0000000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cs="Century Gothic" w:eastAsia="Century Gothic" w:hAnsi="Century Gothic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4425"/>
        <w:tblGridChange w:id="0">
          <w:tblGrid>
            <w:gridCol w:w="1695"/>
            <w:gridCol w:w="4425"/>
          </w:tblGrid>
        </w:tblGridChange>
      </w:tblGrid>
      <w:tr>
        <w:trPr>
          <w:trHeight w:val="582.0312499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10 Sept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.0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17 Sept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LMS Closed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24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LMS Closed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LMS Closed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8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15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22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29 Oct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LMS Closed / LCC Closed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5 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Boys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12 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Girls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  <w:rtl w:val="0"/>
              </w:rPr>
              <w:t xml:space="preserve"> 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26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  <w:rtl w:val="0"/>
              </w:rPr>
              <w:t xml:space="preserve"> 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3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10 Dec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17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284" w:right="27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CHILDREN SHOULD BE AT THE SCOTT HALL SPORTS CENTRE BY 8.50 A.M. </w:t>
      </w:r>
    </w:p>
    <w:p w:rsidR="00000000" w:rsidDel="00000000" w:rsidP="00000000" w:rsidRDefault="00000000" w:rsidRPr="00000000" w14:paraId="0000002A">
      <w:pPr>
        <w:spacing w:line="240" w:lineRule="auto"/>
        <w:ind w:left="284" w:right="27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cost of a swimming lesson is £7.00 per child -  6 sessions each </w:t>
      </w:r>
    </w:p>
    <w:p w:rsidR="00000000" w:rsidDel="00000000" w:rsidP="00000000" w:rsidRDefault="00000000" w:rsidRPr="00000000" w14:paraId="0000002B">
      <w:pPr>
        <w:spacing w:line="240" w:lineRule="auto"/>
        <w:ind w:left="284" w:right="270" w:firstLine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Payment instructions in the Leeds Menorah School: Parent &amp; Student Handbook.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426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Please send your child’s swimming items in a large bag in which they can fit their towel, their clothes and shoes which they then must carry to, and store inside a locker.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426" w:hanging="36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 make it easier for your child it is advisable that the lunchbox is in your child’s school bag before leaving the house.</w:t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283.46456692913387" w:top="283.46456692913387" w:left="850.3937007874016" w:right="720.0000000000001" w:header="44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tabs>
        <w:tab w:val="left" w:pos="9700"/>
      </w:tabs>
      <w:spacing w:after="0" w:line="240" w:lineRule="auto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tabs>
        <w:tab w:val="left" w:pos="9700"/>
      </w:tabs>
      <w:spacing w:after="0" w:line="240" w:lineRule="auto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IXKUeyx61K2mQCnfhZ0c0X4kw==">AMUW2mWCCsRvv2Jn4cn+vm67Udq7BYIgm6EwTC+0IiYxTgPqnWWLSEd1YaICjm/v+3q2m7IE7coYyEcc/BTd1x6baJ8nG4hNjWdqKB1qtMPC/EHwbFBkKRw=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